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Анкета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характеристика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студента на повышенную государственную академическую стипендию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Научно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исследовательская деятельность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ФИО студента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)  _________________________________________________________________________________________________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Курс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  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Группа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 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Контактный 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_________________________________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 наличие в текущем семестре государственной академической стипендии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>*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 Суммарный балл по каждому виду деятельности определяется путём сложения его составляющих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Баллы выставляются за каждое мероприятие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Баллы учитываются только при наличии документов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подтверждающих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его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достигнутые результаты в соответствующей деятельности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наградные документы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сертификаты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)</w:t>
      </w:r>
    </w:p>
    <w:tbl>
      <w:tblPr>
        <w:tblW w:w="148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24"/>
        <w:gridCol w:w="3558"/>
        <w:gridCol w:w="834"/>
        <w:gridCol w:w="330"/>
        <w:gridCol w:w="543"/>
        <w:gridCol w:w="824"/>
        <w:gridCol w:w="878"/>
        <w:gridCol w:w="5599"/>
        <w:gridCol w:w="1655"/>
      </w:tblGrid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1422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критерии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62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2.1</w:t>
            </w:r>
          </w:p>
        </w:tc>
        <w:tc>
          <w:tcPr>
            <w:tcW w:type="dxa" w:w="1422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Получение студентом в течение года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предшествующего назначению повышенной стипендии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7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Вид</w:t>
            </w:r>
          </w:p>
        </w:tc>
        <w:tc>
          <w:tcPr>
            <w:tcW w:type="dxa" w:w="13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Баллы</w:t>
            </w:r>
          </w:p>
        </w:tc>
        <w:tc>
          <w:tcPr>
            <w:tcW w:type="dxa" w:w="81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Наименование подтверждающего документа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дата документа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7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награды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приза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за результаты научно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исследовательской работы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проводимой студентом</w:t>
            </w:r>
          </w:p>
        </w:tc>
        <w:tc>
          <w:tcPr>
            <w:tcW w:type="dxa" w:w="13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1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7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патента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свидетельства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на достигнутый им научный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методический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технический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творческий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результат интеллектуальной деятельности</w:t>
            </w:r>
          </w:p>
        </w:tc>
        <w:tc>
          <w:tcPr>
            <w:tcW w:type="dxa" w:w="13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1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7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гранта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на выполнение научно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исследовательской работы</w:t>
            </w:r>
          </w:p>
        </w:tc>
        <w:tc>
          <w:tcPr>
            <w:tcW w:type="dxa" w:w="13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1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62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2.2</w:t>
            </w:r>
          </w:p>
        </w:tc>
        <w:tc>
          <w:tcPr>
            <w:tcW w:type="dxa" w:w="1422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Наличие у студента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публикации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в научном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учебно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научном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учебно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методическом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издании в течение года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предшествующего назначению повышенной стипендии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тезисы доклада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статья в сборнике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статья в журнале</w:t>
            </w:r>
          </w:p>
        </w:tc>
        <w:tc>
          <w:tcPr>
            <w:tcW w:type="dxa" w:w="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статья ВАК</w:t>
            </w:r>
          </w:p>
        </w:tc>
        <w:tc>
          <w:tcPr>
            <w:tcW w:type="dxa" w:w="5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Наименование подтверждающего документа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дата документа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форзац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оглавление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первая страница статьи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Примечание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– в издании ФГОО ВО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*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 иной организации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5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Участие в конференции учитывается в виде публикации тезисов доклада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+2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балла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за лучший доклад на конференции 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– в ведомственном или региональном издании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5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– во всероссийском издании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5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– в международном издании 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5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2.3</w:t>
            </w:r>
          </w:p>
        </w:tc>
        <w:tc>
          <w:tcPr>
            <w:tcW w:type="dxa" w:w="1422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Участие студента в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течение года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предшествующего назначению повышенной стипендии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373" w:hRule="atLeast"/>
        </w:trPr>
        <w:tc>
          <w:tcPr>
            <w:tcW w:type="dxa" w:w="62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участие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призовое место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победа</w:t>
            </w:r>
          </w:p>
        </w:tc>
        <w:tc>
          <w:tcPr>
            <w:tcW w:type="dxa" w:w="64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Наименование подтверждающего документа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дата документа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Примечание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– в научной школе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64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Участие в научной школе учитывается при условии наличия практической части или сдачи теста по теории</w:t>
            </w:r>
          </w:p>
        </w:tc>
      </w:tr>
      <w:tr>
        <w:tblPrEx>
          <w:shd w:val="clear" w:color="auto" w:fill="d0ddef"/>
        </w:tblPrEx>
        <w:trPr>
          <w:trHeight w:val="1092" w:hRule="atLeast"/>
        </w:trPr>
        <w:tc>
          <w:tcPr>
            <w:tcW w:type="dxa" w:w="62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– в хакатоне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64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ИТОГО баллов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____________________</w:t>
      </w:r>
    </w:p>
    <w:p>
      <w:pPr>
        <w:pStyle w:val="Normal.0"/>
        <w:spacing w:after="0" w:line="240" w:lineRule="auto"/>
      </w:pPr>
      <w:r>
        <w:rPr>
          <w:rFonts w:ascii="Times New Roman" w:hAnsi="Times New Roman" w:hint="default"/>
          <w:rtl w:val="0"/>
          <w:lang w:val="ru-RU"/>
        </w:rPr>
        <w:t>ФГОО ВО</w:t>
      </w:r>
      <w:r>
        <w:rPr>
          <w:rFonts w:ascii="Times New Roman" w:hAnsi="Times New Roman"/>
          <w:rtl w:val="0"/>
          <w:lang w:val="ru-RU"/>
        </w:rPr>
        <w:t xml:space="preserve">*  - </w:t>
      </w:r>
      <w:r>
        <w:rPr>
          <w:rFonts w:ascii="Times New Roman" w:hAnsi="Times New Roman" w:hint="default"/>
          <w:rtl w:val="0"/>
          <w:lang w:val="ru-RU"/>
        </w:rPr>
        <w:t>федеральное государственное образовательная организация высшего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6840" w:h="11900" w:orient="landscape"/>
      <w:pgMar w:top="1418" w:right="851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